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5EEC" w:rsidRDefault="00EF5EEC" w:rsidP="00EF5EEC">
      <w:pPr>
        <w:jc w:val="center"/>
        <w:rPr>
          <w:rFonts w:ascii="Times New Roman" w:hAnsi="Times New Roman" w:cs="Times New Roman"/>
          <w:i w:val="0"/>
          <w:sz w:val="28"/>
          <w:szCs w:val="28"/>
        </w:rPr>
      </w:pPr>
      <w:r w:rsidRPr="00EF5EEC">
        <w:rPr>
          <w:rFonts w:ascii="Times New Roman" w:hAnsi="Times New Roman" w:cs="Times New Roman"/>
          <w:b/>
          <w:i w:val="0"/>
          <w:sz w:val="28"/>
          <w:szCs w:val="28"/>
        </w:rPr>
        <w:t>Аннотация к рабочей программе воспитателя по обучению татарскому языку</w:t>
      </w:r>
    </w:p>
    <w:p w:rsidR="00EF5EEC" w:rsidRDefault="00EF5EEC">
      <w:pPr>
        <w:rPr>
          <w:rFonts w:ascii="Times New Roman" w:hAnsi="Times New Roman" w:cs="Times New Roman"/>
          <w:i w:val="0"/>
          <w:sz w:val="28"/>
          <w:szCs w:val="28"/>
        </w:rPr>
      </w:pPr>
      <w:r>
        <w:rPr>
          <w:rFonts w:ascii="Times New Roman" w:hAnsi="Times New Roman" w:cs="Times New Roman"/>
          <w:i w:val="0"/>
          <w:sz w:val="28"/>
          <w:szCs w:val="28"/>
        </w:rPr>
        <w:t xml:space="preserve">     </w:t>
      </w:r>
      <w:r w:rsidRPr="00EF5EEC">
        <w:rPr>
          <w:rFonts w:ascii="Times New Roman" w:hAnsi="Times New Roman" w:cs="Times New Roman"/>
          <w:i w:val="0"/>
          <w:sz w:val="28"/>
          <w:szCs w:val="28"/>
        </w:rPr>
        <w:t xml:space="preserve">«Татарстан Республикасы халыклары телләре турында» Татарстан Республикасы Законында һәм «Татарстан Республикасы дәүләт телләрен һәм Татарстан Республикасында башка телләр саклау, өйрәнү һәм үстерү буенча Татарстан Республикасы дәүләт программасы»нда мәктәпкәчә милли белем бирү өчен кирәкле шартлар булдыру каралган. </w:t>
      </w:r>
    </w:p>
    <w:p w:rsidR="00534E96" w:rsidRDefault="00EF5EEC">
      <w:pPr>
        <w:rPr>
          <w:rFonts w:ascii="Times New Roman" w:hAnsi="Times New Roman" w:cs="Times New Roman"/>
          <w:i w:val="0"/>
          <w:sz w:val="28"/>
          <w:szCs w:val="28"/>
          <w:lang w:val="tt-RU"/>
        </w:rPr>
      </w:pPr>
      <w:r>
        <w:rPr>
          <w:rFonts w:ascii="Times New Roman" w:hAnsi="Times New Roman" w:cs="Times New Roman"/>
          <w:i w:val="0"/>
          <w:sz w:val="28"/>
          <w:szCs w:val="28"/>
        </w:rPr>
        <w:t xml:space="preserve">     Шуны истә тотып Казан шәһәре </w:t>
      </w:r>
      <w:r w:rsidR="0015539F">
        <w:rPr>
          <w:rFonts w:ascii="Times New Roman" w:hAnsi="Times New Roman" w:cs="Times New Roman"/>
          <w:i w:val="0"/>
          <w:sz w:val="28"/>
          <w:szCs w:val="28"/>
        </w:rPr>
        <w:t>358</w:t>
      </w:r>
      <w:r>
        <w:rPr>
          <w:rFonts w:ascii="Times New Roman" w:hAnsi="Times New Roman" w:cs="Times New Roman"/>
          <w:i w:val="0"/>
          <w:sz w:val="28"/>
          <w:szCs w:val="28"/>
        </w:rPr>
        <w:t xml:space="preserve"> </w:t>
      </w:r>
      <w:r w:rsidR="00A17B34">
        <w:rPr>
          <w:rFonts w:ascii="Times New Roman" w:hAnsi="Times New Roman" w:cs="Times New Roman"/>
          <w:i w:val="0"/>
          <w:sz w:val="28"/>
          <w:szCs w:val="28"/>
        </w:rPr>
        <w:t>нче</w:t>
      </w:r>
      <w:r w:rsidRPr="00EF5EEC">
        <w:rPr>
          <w:rFonts w:ascii="Times New Roman" w:hAnsi="Times New Roman" w:cs="Times New Roman"/>
          <w:i w:val="0"/>
          <w:sz w:val="28"/>
          <w:szCs w:val="28"/>
        </w:rPr>
        <w:t xml:space="preserve"> балалар бакчасында уку-укыту, тәрбия эше ике юнәлештә (программа) алып барыла. Беренчесе-рус һәм башка милләт балаларына татар телен өйрәтү. Белем бирү мөнәсәбәтләрендә катнашучылар тарафыннан формалаштырыла торган бер өлеше эшләнгән. </w:t>
      </w:r>
      <w:r w:rsidR="00534E96">
        <w:rPr>
          <w:rFonts w:ascii="Times New Roman" w:hAnsi="Times New Roman" w:cs="Times New Roman"/>
          <w:i w:val="0"/>
          <w:sz w:val="28"/>
          <w:szCs w:val="28"/>
          <w:lang w:val="tt-RU"/>
        </w:rPr>
        <w:t xml:space="preserve">   </w:t>
      </w:r>
      <w:r w:rsidRPr="00534E96">
        <w:rPr>
          <w:rFonts w:ascii="Times New Roman" w:hAnsi="Times New Roman" w:cs="Times New Roman"/>
          <w:i w:val="0"/>
          <w:sz w:val="28"/>
          <w:szCs w:val="28"/>
          <w:lang w:val="tt-RU"/>
        </w:rPr>
        <w:t xml:space="preserve">Программаның бер өлеше Шәехова Р.К. редакциясе астында төзелгән «Сөенеч» – «Радость познания", 2016ел, мәктәпкәчә белем бирү региональ программасы нигезендә эшләнгән. </w:t>
      </w:r>
      <w:r w:rsidRPr="00D415CF">
        <w:rPr>
          <w:rFonts w:ascii="Times New Roman" w:hAnsi="Times New Roman" w:cs="Times New Roman"/>
          <w:i w:val="0"/>
          <w:sz w:val="28"/>
          <w:szCs w:val="28"/>
          <w:lang w:val="tt-RU"/>
        </w:rPr>
        <w:t xml:space="preserve">«Сөенеч» – программасы туган як тарихын, мәдәниятен, архитектурасын, табигатен, башка милләт вәкилләре, шул исәптән татарлар белән аралашуын, баланың гомуми мәдәниятенә нигез салучы уникаль чор буларак тануны чагылдыра. </w:t>
      </w:r>
    </w:p>
    <w:p w:rsidR="00534E96" w:rsidRDefault="00534E96">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534E96">
        <w:rPr>
          <w:rFonts w:ascii="Times New Roman" w:hAnsi="Times New Roman" w:cs="Times New Roman"/>
          <w:i w:val="0"/>
          <w:sz w:val="28"/>
          <w:szCs w:val="28"/>
          <w:lang w:val="tt-RU"/>
        </w:rPr>
        <w:t xml:space="preserve">Татарстан Республикасы Министрлар Кабинеты карары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 Һәм менә РФ Мәгариф һәм фән министрлыгының 23.11.2009 елда 655 нче карары нигезендә Мәктәпкәчә төп гомуми белем бирү программасы структурасына, Федераль дәүләт таләпләре”нә нигезләнеп балалар бакчасында татар теленә өйрәтү программасы “ төзелде. </w:t>
      </w:r>
      <w:r>
        <w:rPr>
          <w:rFonts w:ascii="Times New Roman" w:hAnsi="Times New Roman" w:cs="Times New Roman"/>
          <w:i w:val="0"/>
          <w:sz w:val="28"/>
          <w:szCs w:val="28"/>
          <w:lang w:val="tt-RU"/>
        </w:rPr>
        <w:t xml:space="preserve">  </w:t>
      </w:r>
    </w:p>
    <w:p w:rsidR="00534E96" w:rsidRDefault="00534E96">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534E96">
        <w:rPr>
          <w:rFonts w:ascii="Times New Roman" w:hAnsi="Times New Roman" w:cs="Times New Roman"/>
          <w:i w:val="0"/>
          <w:sz w:val="28"/>
          <w:szCs w:val="28"/>
          <w:lang w:val="tt-RU"/>
        </w:rPr>
        <w:t xml:space="preserve">Әлеге программа З.М.Зарипова, Р.С.Исаева, Р.Г.Кидрячева тарафыннан эшкәртелде һәм ул 4 яшьтән алып 7 яшькә кадәр булган рус телле балаларның татарча аралашырга өйрәтүгә юнәлтелгән методик кулланма булды. </w:t>
      </w:r>
      <w:r w:rsidR="00EF5EEC" w:rsidRPr="00D415CF">
        <w:rPr>
          <w:rFonts w:ascii="Times New Roman" w:hAnsi="Times New Roman" w:cs="Times New Roman"/>
          <w:i w:val="0"/>
          <w:sz w:val="28"/>
          <w:szCs w:val="28"/>
          <w:lang w:val="tt-RU"/>
        </w:rPr>
        <w:t>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w:t>
      </w:r>
      <w:r w:rsidR="00B3220A" w:rsidRPr="00D415CF">
        <w:rPr>
          <w:rFonts w:ascii="Times New Roman" w:hAnsi="Times New Roman" w:cs="Times New Roman"/>
          <w:i w:val="0"/>
          <w:sz w:val="28"/>
          <w:szCs w:val="28"/>
          <w:lang w:val="tt-RU"/>
        </w:rPr>
        <w:t xml:space="preserve"> </w:t>
      </w:r>
      <w:r w:rsidR="00EF5EEC" w:rsidRPr="00D415CF">
        <w:rPr>
          <w:rFonts w:ascii="Times New Roman" w:hAnsi="Times New Roman" w:cs="Times New Roman"/>
          <w:i w:val="0"/>
          <w:sz w:val="28"/>
          <w:szCs w:val="28"/>
          <w:lang w:val="tt-RU"/>
        </w:rPr>
        <w:t xml:space="preserve">сөйләм барлыкка килү концепциясенә (Л. С. Выготский, П. Я. Гальперин, В. В. Давыдов, Е. А. Пассов) гамәли эшкәртмәләр һәм методик киңәшләргә, мәктәпкәчә мәгариф системасы эшчәнлеген ачыклый торган норматив хокукый актлар, документларга нигезләнгән. Безнең балалар бакчасында әлеге программа белән рус </w:t>
      </w:r>
      <w:r w:rsidR="00EF5EEC" w:rsidRPr="00D415CF">
        <w:rPr>
          <w:rFonts w:ascii="Times New Roman" w:hAnsi="Times New Roman" w:cs="Times New Roman"/>
          <w:i w:val="0"/>
          <w:sz w:val="28"/>
          <w:szCs w:val="28"/>
          <w:lang w:val="tt-RU"/>
        </w:rPr>
        <w:lastRenderedPageBreak/>
        <w:t xml:space="preserve">төркемнәрендә белем һәм тәрбия эшчәнлеге алып </w:t>
      </w:r>
      <w:r w:rsidR="00B3220A" w:rsidRPr="00D415CF">
        <w:rPr>
          <w:rFonts w:ascii="Times New Roman" w:hAnsi="Times New Roman" w:cs="Times New Roman"/>
          <w:i w:val="0"/>
          <w:sz w:val="28"/>
          <w:szCs w:val="28"/>
          <w:lang w:val="tt-RU"/>
        </w:rPr>
        <w:t xml:space="preserve">барыла. </w:t>
      </w:r>
      <w:r w:rsidR="00B3220A">
        <w:rPr>
          <w:rFonts w:ascii="Times New Roman" w:hAnsi="Times New Roman" w:cs="Times New Roman"/>
          <w:i w:val="0"/>
          <w:sz w:val="28"/>
          <w:szCs w:val="28"/>
          <w:lang w:val="tt-RU"/>
        </w:rPr>
        <w:t>Уртанчыла</w:t>
      </w:r>
      <w:r w:rsidR="00EF5EEC" w:rsidRPr="00D415CF">
        <w:rPr>
          <w:rFonts w:ascii="Times New Roman" w:hAnsi="Times New Roman" w:cs="Times New Roman"/>
          <w:i w:val="0"/>
          <w:sz w:val="28"/>
          <w:szCs w:val="28"/>
          <w:lang w:val="tt-RU"/>
        </w:rPr>
        <w:t>р</w:t>
      </w:r>
      <w:r w:rsidR="00B3220A">
        <w:rPr>
          <w:rFonts w:ascii="Times New Roman" w:hAnsi="Times New Roman" w:cs="Times New Roman"/>
          <w:i w:val="0"/>
          <w:sz w:val="28"/>
          <w:szCs w:val="28"/>
          <w:lang w:val="tt-RU"/>
        </w:rPr>
        <w:t xml:space="preserve"> төркеме балалары</w:t>
      </w:r>
      <w:r w:rsidR="00EF5EEC" w:rsidRPr="00D415CF">
        <w:rPr>
          <w:rFonts w:ascii="Times New Roman" w:hAnsi="Times New Roman" w:cs="Times New Roman"/>
          <w:i w:val="0"/>
          <w:sz w:val="28"/>
          <w:szCs w:val="28"/>
          <w:lang w:val="tt-RU"/>
        </w:rPr>
        <w:t xml:space="preserve"> белән атнага </w:t>
      </w:r>
      <w:r w:rsidR="00B3220A">
        <w:rPr>
          <w:rFonts w:ascii="Times New Roman" w:hAnsi="Times New Roman" w:cs="Times New Roman"/>
          <w:i w:val="0"/>
          <w:sz w:val="28"/>
          <w:szCs w:val="28"/>
          <w:lang w:val="tt-RU"/>
        </w:rPr>
        <w:t xml:space="preserve">өч </w:t>
      </w:r>
      <w:r w:rsidR="00D415CF">
        <w:rPr>
          <w:rFonts w:ascii="Times New Roman" w:hAnsi="Times New Roman" w:cs="Times New Roman"/>
          <w:i w:val="0"/>
          <w:sz w:val="28"/>
          <w:szCs w:val="28"/>
          <w:lang w:val="tt-RU"/>
        </w:rPr>
        <w:t xml:space="preserve">тапкыр режим вакытларында (20 </w:t>
      </w:r>
      <w:r w:rsidR="00EF5EEC" w:rsidRPr="00D415CF">
        <w:rPr>
          <w:rFonts w:ascii="Times New Roman" w:hAnsi="Times New Roman" w:cs="Times New Roman"/>
          <w:i w:val="0"/>
          <w:sz w:val="28"/>
          <w:szCs w:val="28"/>
          <w:lang w:val="tt-RU"/>
        </w:rPr>
        <w:t>мин), зурларларда ике тапкыр режи</w:t>
      </w:r>
      <w:r w:rsidR="00D415CF">
        <w:rPr>
          <w:rFonts w:ascii="Times New Roman" w:hAnsi="Times New Roman" w:cs="Times New Roman"/>
          <w:i w:val="0"/>
          <w:sz w:val="28"/>
          <w:szCs w:val="28"/>
          <w:lang w:val="tt-RU"/>
        </w:rPr>
        <w:t>м вакытында һәм бер эшчәнлек (25</w:t>
      </w:r>
      <w:r w:rsidR="00EF5EEC" w:rsidRPr="00D415CF">
        <w:rPr>
          <w:rFonts w:ascii="Times New Roman" w:hAnsi="Times New Roman" w:cs="Times New Roman"/>
          <w:i w:val="0"/>
          <w:sz w:val="28"/>
          <w:szCs w:val="28"/>
          <w:lang w:val="tt-RU"/>
        </w:rPr>
        <w:t>мин), мәктәпкә әзерлек төркемнәрендә атнасына 2 эшчәнлек</w:t>
      </w:r>
      <w:r w:rsidR="00D415CF">
        <w:rPr>
          <w:rFonts w:ascii="Times New Roman" w:hAnsi="Times New Roman" w:cs="Times New Roman"/>
          <w:i w:val="0"/>
          <w:sz w:val="28"/>
          <w:szCs w:val="28"/>
          <w:lang w:val="tt-RU"/>
        </w:rPr>
        <w:t xml:space="preserve"> </w:t>
      </w:r>
      <w:r w:rsidR="00EF5EEC" w:rsidRPr="00D415CF">
        <w:rPr>
          <w:rFonts w:ascii="Times New Roman" w:hAnsi="Times New Roman" w:cs="Times New Roman"/>
          <w:i w:val="0"/>
          <w:sz w:val="28"/>
          <w:szCs w:val="28"/>
          <w:lang w:val="tt-RU"/>
        </w:rPr>
        <w:t xml:space="preserve">һәм </w:t>
      </w:r>
      <w:r w:rsidR="00B3220A" w:rsidRPr="00D415CF">
        <w:rPr>
          <w:rFonts w:ascii="Times New Roman" w:hAnsi="Times New Roman" w:cs="Times New Roman"/>
          <w:i w:val="0"/>
          <w:sz w:val="28"/>
          <w:szCs w:val="28"/>
          <w:lang w:val="tt-RU"/>
        </w:rPr>
        <w:t>1 режим вакытында</w:t>
      </w:r>
      <w:r w:rsidR="00D415CF" w:rsidRPr="00D415CF">
        <w:rPr>
          <w:rFonts w:ascii="Times New Roman" w:hAnsi="Times New Roman" w:cs="Times New Roman"/>
          <w:i w:val="0"/>
          <w:sz w:val="28"/>
          <w:szCs w:val="28"/>
          <w:lang w:val="tt-RU"/>
        </w:rPr>
        <w:t xml:space="preserve"> (30мин) </w:t>
      </w:r>
      <w:r w:rsidR="00B3220A" w:rsidRPr="00D415CF">
        <w:rPr>
          <w:rFonts w:ascii="Times New Roman" w:hAnsi="Times New Roman" w:cs="Times New Roman"/>
          <w:i w:val="0"/>
          <w:sz w:val="28"/>
          <w:szCs w:val="28"/>
          <w:lang w:val="tt-RU"/>
        </w:rPr>
        <w:t xml:space="preserve"> татар теле </w:t>
      </w:r>
      <w:r w:rsidR="00B3220A">
        <w:rPr>
          <w:rFonts w:ascii="Times New Roman" w:hAnsi="Times New Roman" w:cs="Times New Roman"/>
          <w:i w:val="0"/>
          <w:sz w:val="28"/>
          <w:szCs w:val="28"/>
          <w:lang w:val="tt-RU"/>
        </w:rPr>
        <w:t>үткәрел</w:t>
      </w:r>
      <w:r w:rsidR="00EF5EEC" w:rsidRPr="00D415CF">
        <w:rPr>
          <w:rFonts w:ascii="Times New Roman" w:hAnsi="Times New Roman" w:cs="Times New Roman"/>
          <w:i w:val="0"/>
          <w:sz w:val="28"/>
          <w:szCs w:val="28"/>
          <w:lang w:val="tt-RU"/>
        </w:rPr>
        <w:t>ә.</w:t>
      </w:r>
      <w:r>
        <w:rPr>
          <w:rFonts w:ascii="Times New Roman" w:hAnsi="Times New Roman" w:cs="Times New Roman"/>
          <w:i w:val="0"/>
          <w:sz w:val="28"/>
          <w:szCs w:val="28"/>
          <w:lang w:val="tt-RU"/>
        </w:rPr>
        <w:t xml:space="preserve">  </w:t>
      </w:r>
    </w:p>
    <w:p w:rsidR="00534E96" w:rsidRDefault="00534E96">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534E96">
        <w:rPr>
          <w:rFonts w:ascii="Times New Roman" w:hAnsi="Times New Roman" w:cs="Times New Roman"/>
          <w:i w:val="0"/>
          <w:sz w:val="28"/>
          <w:szCs w:val="28"/>
          <w:lang w:val="tt-RU"/>
        </w:rPr>
        <w:t xml:space="preserve"> </w:t>
      </w:r>
      <w:r w:rsidR="00EF5EEC" w:rsidRPr="00534E96">
        <w:rPr>
          <w:rFonts w:ascii="Times New Roman" w:hAnsi="Times New Roman" w:cs="Times New Roman"/>
          <w:b/>
          <w:i w:val="0"/>
          <w:sz w:val="28"/>
          <w:szCs w:val="28"/>
          <w:lang w:val="tt-RU"/>
        </w:rPr>
        <w:t>Программаның максаты</w:t>
      </w:r>
      <w:r w:rsidR="00EF5EEC" w:rsidRPr="00534E96">
        <w:rPr>
          <w:rFonts w:ascii="Times New Roman" w:hAnsi="Times New Roman" w:cs="Times New Roman"/>
          <w:i w:val="0"/>
          <w:sz w:val="28"/>
          <w:szCs w:val="28"/>
          <w:lang w:val="tt-RU"/>
        </w:rPr>
        <w:t xml:space="preserve"> - татар телендә, шул исәптән башка милләт вәкилләре белән аралашу, халык уены, туган якны өйрәнү балаларны уңышлы социальләштерүне, мотивацияләүне һәм индивидуальләштерүне тәэмин итә торган милли мәдәният чаралары ярдәмендә рус телле баланың үсешен проектлау. </w:t>
      </w:r>
    </w:p>
    <w:p w:rsidR="00534E96" w:rsidRDefault="00534E96">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534E96">
        <w:rPr>
          <w:rFonts w:ascii="Times New Roman" w:hAnsi="Times New Roman" w:cs="Times New Roman"/>
          <w:i w:val="0"/>
          <w:sz w:val="28"/>
          <w:szCs w:val="28"/>
          <w:lang w:val="tt-RU"/>
        </w:rPr>
        <w:t xml:space="preserve">Куелган максатка ирешү түбәндәге </w:t>
      </w:r>
      <w:r w:rsidR="00EF5EEC" w:rsidRPr="00534E96">
        <w:rPr>
          <w:rFonts w:ascii="Times New Roman" w:hAnsi="Times New Roman" w:cs="Times New Roman"/>
          <w:b/>
          <w:i w:val="0"/>
          <w:sz w:val="28"/>
          <w:szCs w:val="28"/>
          <w:lang w:val="tt-RU"/>
        </w:rPr>
        <w:t>бурычларны</w:t>
      </w:r>
      <w:r w:rsidR="00EF5EEC" w:rsidRPr="00534E96">
        <w:rPr>
          <w:rFonts w:ascii="Times New Roman" w:hAnsi="Times New Roman" w:cs="Times New Roman"/>
          <w:i w:val="0"/>
          <w:sz w:val="28"/>
          <w:szCs w:val="28"/>
          <w:lang w:val="tt-RU"/>
        </w:rPr>
        <w:t xml:space="preserve"> хәл итү аша мөмкин: </w:t>
      </w:r>
      <w:r>
        <w:rPr>
          <w:rFonts w:ascii="Times New Roman" w:hAnsi="Times New Roman" w:cs="Times New Roman"/>
          <w:i w:val="0"/>
          <w:sz w:val="28"/>
          <w:szCs w:val="28"/>
          <w:lang w:val="tt-RU"/>
        </w:rPr>
        <w:t xml:space="preserve"> </w:t>
      </w:r>
    </w:p>
    <w:p w:rsidR="00DF3331" w:rsidRDefault="00EF5EEC">
      <w:pPr>
        <w:rPr>
          <w:rFonts w:ascii="Times New Roman" w:hAnsi="Times New Roman" w:cs="Times New Roman"/>
          <w:i w:val="0"/>
          <w:sz w:val="28"/>
          <w:szCs w:val="28"/>
          <w:lang w:val="tt-RU"/>
        </w:rPr>
      </w:pPr>
      <w:r w:rsidRPr="00EF5EEC">
        <w:rPr>
          <w:rFonts w:ascii="Times New Roman" w:hAnsi="Times New Roman" w:cs="Times New Roman"/>
          <w:i w:val="0"/>
          <w:sz w:val="28"/>
          <w:szCs w:val="28"/>
        </w:rPr>
        <w:sym w:font="Symbol" w:char="F0BE"/>
      </w:r>
      <w:r w:rsidRPr="00534E96">
        <w:rPr>
          <w:rFonts w:ascii="Times New Roman" w:hAnsi="Times New Roman" w:cs="Times New Roman"/>
          <w:i w:val="0"/>
          <w:sz w:val="28"/>
          <w:szCs w:val="28"/>
          <w:lang w:val="tt-RU"/>
        </w:rPr>
        <w:t xml:space="preserve"> яшәү урынына, җенесенә, милләтенә, теленә, социаль статусына карамастан, мәктәпкәчә балачак чорында һәр баланың тулы канлы үсеше өчен тигез мөмкинлекләр тәэмин итү;</w:t>
      </w:r>
    </w:p>
    <w:p w:rsidR="00DF3331" w:rsidRDefault="00EF5EEC">
      <w:pPr>
        <w:rPr>
          <w:rFonts w:ascii="Times New Roman" w:hAnsi="Times New Roman" w:cs="Times New Roman"/>
          <w:i w:val="0"/>
          <w:sz w:val="28"/>
          <w:szCs w:val="28"/>
          <w:lang w:val="tt-RU"/>
        </w:rPr>
      </w:pPr>
      <w:r w:rsidRPr="00534E96">
        <w:rPr>
          <w:rFonts w:ascii="Times New Roman" w:hAnsi="Times New Roman" w:cs="Times New Roman"/>
          <w:i w:val="0"/>
          <w:sz w:val="28"/>
          <w:szCs w:val="28"/>
          <w:lang w:val="tt-RU"/>
        </w:rPr>
        <w:t xml:space="preserve"> </w:t>
      </w:r>
      <w:r w:rsidRPr="00EF5EEC">
        <w:rPr>
          <w:rFonts w:ascii="Times New Roman" w:hAnsi="Times New Roman" w:cs="Times New Roman"/>
          <w:i w:val="0"/>
          <w:sz w:val="28"/>
          <w:szCs w:val="28"/>
        </w:rPr>
        <w:sym w:font="Symbol" w:char="F0BE"/>
      </w:r>
      <w:r w:rsidRPr="00534E96">
        <w:rPr>
          <w:rFonts w:ascii="Times New Roman" w:hAnsi="Times New Roman" w:cs="Times New Roman"/>
          <w:i w:val="0"/>
          <w:sz w:val="28"/>
          <w:szCs w:val="28"/>
          <w:lang w:val="tt-RU"/>
        </w:rPr>
        <w:t xml:space="preserve"> шәхеснең гомуми культурасын формалаштыру, аларның социаль, әхлакый, эстетик, интеллектуаль, физик сыйфатларын, инициативалылыгын, мөстәкыйльлеген һәм җаваплылыгын үстерү, уку-укыту эшчәнлегенең алшартларын формалаштыру; </w:t>
      </w:r>
    </w:p>
    <w:p w:rsidR="00DF3331" w:rsidRDefault="00EF5EEC">
      <w:pPr>
        <w:rPr>
          <w:rFonts w:ascii="Times New Roman" w:hAnsi="Times New Roman" w:cs="Times New Roman"/>
          <w:i w:val="0"/>
          <w:sz w:val="28"/>
          <w:szCs w:val="28"/>
          <w:lang w:val="tt-RU"/>
        </w:rPr>
      </w:pPr>
      <w:r w:rsidRPr="00EF5EEC">
        <w:rPr>
          <w:rFonts w:ascii="Times New Roman" w:hAnsi="Times New Roman" w:cs="Times New Roman"/>
          <w:i w:val="0"/>
          <w:sz w:val="28"/>
          <w:szCs w:val="28"/>
        </w:rPr>
        <w:sym w:font="Symbol" w:char="F0BE"/>
      </w:r>
      <w:r w:rsidRPr="00534E96">
        <w:rPr>
          <w:rFonts w:ascii="Times New Roman" w:hAnsi="Times New Roman" w:cs="Times New Roman"/>
          <w:i w:val="0"/>
          <w:sz w:val="28"/>
          <w:szCs w:val="28"/>
          <w:lang w:val="tt-RU"/>
        </w:rPr>
        <w:t xml:space="preserve"> туган якны өйрәнү өлкәсендә мәктәпкәчә һәм башлангыч гомуми белем бирү максатларының, бурычларының һәм эчтәлегенең дәвамчанлыгын тәэмин итү; </w:t>
      </w:r>
    </w:p>
    <w:p w:rsidR="00DF3331" w:rsidRDefault="00EF5EEC">
      <w:pPr>
        <w:rPr>
          <w:rFonts w:ascii="Times New Roman" w:hAnsi="Times New Roman" w:cs="Times New Roman"/>
          <w:i w:val="0"/>
          <w:sz w:val="28"/>
          <w:szCs w:val="28"/>
          <w:lang w:val="tt-RU"/>
        </w:rPr>
      </w:pPr>
      <w:r w:rsidRPr="00EF5EEC">
        <w:rPr>
          <w:rFonts w:ascii="Times New Roman" w:hAnsi="Times New Roman" w:cs="Times New Roman"/>
          <w:i w:val="0"/>
          <w:sz w:val="28"/>
          <w:szCs w:val="28"/>
        </w:rPr>
        <w:sym w:font="Symbol" w:char="F0BE"/>
      </w:r>
      <w:r w:rsidRPr="00534E96">
        <w:rPr>
          <w:rFonts w:ascii="Times New Roman" w:hAnsi="Times New Roman" w:cs="Times New Roman"/>
          <w:i w:val="0"/>
          <w:sz w:val="28"/>
          <w:szCs w:val="28"/>
          <w:lang w:val="tt-RU"/>
        </w:rPr>
        <w:t xml:space="preserve"> татар телен үзләштерү һәм Татарстан Республикасы дәүләт телләрен саклау, этникара мәдәниятне, һәр тәрбияләнүченең башка милләт вәкилләре белән үзара мөнәсәбәтләр субъекты буларак коммуникатив сәләтләрен үстерү өчен уңай шартлар тудыру;</w:t>
      </w:r>
    </w:p>
    <w:p w:rsidR="00DF3331" w:rsidRDefault="00EF5EEC">
      <w:pPr>
        <w:rPr>
          <w:rFonts w:ascii="Times New Roman" w:hAnsi="Times New Roman" w:cs="Times New Roman"/>
          <w:i w:val="0"/>
          <w:sz w:val="28"/>
          <w:szCs w:val="28"/>
          <w:lang w:val="tt-RU"/>
        </w:rPr>
      </w:pPr>
      <w:r w:rsidRPr="00534E96">
        <w:rPr>
          <w:rFonts w:ascii="Times New Roman" w:hAnsi="Times New Roman" w:cs="Times New Roman"/>
          <w:i w:val="0"/>
          <w:sz w:val="28"/>
          <w:szCs w:val="28"/>
          <w:lang w:val="tt-RU"/>
        </w:rPr>
        <w:t xml:space="preserve"> </w:t>
      </w:r>
      <w:r w:rsidRPr="00EF5EEC">
        <w:rPr>
          <w:rFonts w:ascii="Times New Roman" w:hAnsi="Times New Roman" w:cs="Times New Roman"/>
          <w:i w:val="0"/>
          <w:sz w:val="28"/>
          <w:szCs w:val="28"/>
        </w:rPr>
        <w:sym w:font="Symbol" w:char="F0BE"/>
      </w:r>
      <w:r w:rsidRPr="00534E96">
        <w:rPr>
          <w:rFonts w:ascii="Times New Roman" w:hAnsi="Times New Roman" w:cs="Times New Roman"/>
          <w:i w:val="0"/>
          <w:sz w:val="28"/>
          <w:szCs w:val="28"/>
          <w:lang w:val="tt-RU"/>
        </w:rPr>
        <w:t xml:space="preserve"> татар һәм рус халыкларының рухи-әхлакый һәм мәдәни кыйммәтләре нигезендә укыту һәм тәрбияне берләштерү; </w:t>
      </w:r>
    </w:p>
    <w:p w:rsidR="00DF3331" w:rsidRDefault="00EF5EEC">
      <w:pPr>
        <w:rPr>
          <w:rFonts w:ascii="Times New Roman" w:hAnsi="Times New Roman" w:cs="Times New Roman"/>
          <w:i w:val="0"/>
          <w:sz w:val="28"/>
          <w:szCs w:val="28"/>
          <w:lang w:val="tt-RU"/>
        </w:rPr>
      </w:pPr>
      <w:r w:rsidRPr="00EF5EEC">
        <w:rPr>
          <w:rFonts w:ascii="Times New Roman" w:hAnsi="Times New Roman" w:cs="Times New Roman"/>
          <w:i w:val="0"/>
          <w:sz w:val="28"/>
          <w:szCs w:val="28"/>
        </w:rPr>
        <w:sym w:font="Symbol" w:char="F0BE"/>
      </w:r>
      <w:r w:rsidRPr="00534E96">
        <w:rPr>
          <w:rFonts w:ascii="Times New Roman" w:hAnsi="Times New Roman" w:cs="Times New Roman"/>
          <w:i w:val="0"/>
          <w:sz w:val="28"/>
          <w:szCs w:val="28"/>
          <w:lang w:val="tt-RU"/>
        </w:rPr>
        <w:t xml:space="preserve"> төбәкнең милли үзенчәлекләрен исәпкә алып, балаларның яшь һәм индивидуаль үзенчәлекләренә туры килә торган социаль-мәдәни мохит формалаштыру; </w:t>
      </w:r>
    </w:p>
    <w:p w:rsidR="00DF3331" w:rsidRDefault="00EF5EEC">
      <w:pPr>
        <w:rPr>
          <w:rFonts w:ascii="Times New Roman" w:hAnsi="Times New Roman" w:cs="Times New Roman"/>
          <w:i w:val="0"/>
          <w:sz w:val="28"/>
          <w:szCs w:val="28"/>
          <w:lang w:val="tt-RU"/>
        </w:rPr>
      </w:pPr>
      <w:r w:rsidRPr="00EF5EEC">
        <w:rPr>
          <w:rFonts w:ascii="Times New Roman" w:hAnsi="Times New Roman" w:cs="Times New Roman"/>
          <w:i w:val="0"/>
          <w:sz w:val="28"/>
          <w:szCs w:val="28"/>
        </w:rPr>
        <w:sym w:font="Symbol" w:char="F0BE"/>
      </w:r>
      <w:r w:rsidRPr="00534E96">
        <w:rPr>
          <w:rFonts w:ascii="Times New Roman" w:hAnsi="Times New Roman" w:cs="Times New Roman"/>
          <w:i w:val="0"/>
          <w:sz w:val="28"/>
          <w:szCs w:val="28"/>
          <w:lang w:val="tt-RU"/>
        </w:rPr>
        <w:t xml:space="preserve"> гаиләгә психологик-педагогик ярдәм күрсәтүне тәэмин итү, гаилә тәрбиясе мәсьәләләрендә ата-аналарның (законлы вәкилләрнең) </w:t>
      </w:r>
      <w:r w:rsidRPr="00534E96">
        <w:rPr>
          <w:rFonts w:ascii="Times New Roman" w:hAnsi="Times New Roman" w:cs="Times New Roman"/>
          <w:i w:val="0"/>
          <w:sz w:val="28"/>
          <w:szCs w:val="28"/>
          <w:lang w:val="tt-RU"/>
        </w:rPr>
        <w:lastRenderedPageBreak/>
        <w:t xml:space="preserve">компетентлыгын арттыру, белем бирү процессларының сыйфатын бәяләү. </w:t>
      </w:r>
      <w:r w:rsidRPr="00DF3331">
        <w:rPr>
          <w:rFonts w:ascii="Times New Roman" w:hAnsi="Times New Roman" w:cs="Times New Roman"/>
          <w:b/>
          <w:i w:val="0"/>
          <w:sz w:val="28"/>
          <w:szCs w:val="28"/>
        </w:rPr>
        <w:t>Программаны үзләштерүнең максат ориентирлары:</w:t>
      </w:r>
      <w:r w:rsidRPr="00EF5EEC">
        <w:rPr>
          <w:rFonts w:ascii="Times New Roman" w:hAnsi="Times New Roman" w:cs="Times New Roman"/>
          <w:i w:val="0"/>
          <w:sz w:val="28"/>
          <w:szCs w:val="28"/>
        </w:rPr>
        <w:t xml:space="preserve"> </w:t>
      </w:r>
    </w:p>
    <w:p w:rsidR="00DF3331" w:rsidRDefault="00EF5EEC">
      <w:pPr>
        <w:rPr>
          <w:rFonts w:ascii="Times New Roman" w:hAnsi="Times New Roman" w:cs="Times New Roman"/>
          <w:i w:val="0"/>
          <w:sz w:val="28"/>
          <w:szCs w:val="28"/>
          <w:lang w:val="tt-RU"/>
        </w:rPr>
      </w:pPr>
      <w:r w:rsidRPr="00DF3331">
        <w:rPr>
          <w:rFonts w:ascii="Times New Roman" w:hAnsi="Times New Roman" w:cs="Times New Roman"/>
          <w:b/>
          <w:i w:val="0"/>
          <w:sz w:val="28"/>
          <w:szCs w:val="28"/>
          <w:lang w:val="tt-RU"/>
        </w:rPr>
        <w:t>Уртанчылар төркеме</w:t>
      </w:r>
      <w:r w:rsidRPr="00DF3331">
        <w:rPr>
          <w:rFonts w:ascii="Times New Roman" w:hAnsi="Times New Roman" w:cs="Times New Roman"/>
          <w:i w:val="0"/>
          <w:sz w:val="28"/>
          <w:szCs w:val="28"/>
          <w:lang w:val="tt-RU"/>
        </w:rPr>
        <w:t xml:space="preserve"> балалары барлыгы 62 сүз үзләштерә. </w:t>
      </w:r>
      <w:r w:rsidRPr="00D415CF">
        <w:rPr>
          <w:rFonts w:ascii="Times New Roman" w:hAnsi="Times New Roman" w:cs="Times New Roman"/>
          <w:i w:val="0"/>
          <w:sz w:val="28"/>
          <w:szCs w:val="28"/>
          <w:lang w:val="tt-RU"/>
        </w:rPr>
        <w:t xml:space="preserve">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 Пассив сүзләр: утырыгыз, бу кем?, кем юк?, син кем?, кем анда?, басыгыз, ал, ничә? нинди? (13 сүз). Уртанчылар төркемендә балалар үзлектән сорау куймыйлар, сорауларны тәрбияче бирә, барыХәлләр ничек? дигән сорауны гына бирәләр, ел ахырында алар бер-берсен сыйлый белергә тиешләр. </w:t>
      </w:r>
    </w:p>
    <w:p w:rsidR="00DF3331" w:rsidRDefault="00EF5EEC">
      <w:pPr>
        <w:rPr>
          <w:rFonts w:ascii="Times New Roman" w:hAnsi="Times New Roman" w:cs="Times New Roman"/>
          <w:i w:val="0"/>
          <w:sz w:val="28"/>
          <w:szCs w:val="28"/>
          <w:lang w:val="tt-RU"/>
        </w:rPr>
      </w:pPr>
      <w:r w:rsidRPr="00DF3331">
        <w:rPr>
          <w:rFonts w:ascii="Times New Roman" w:hAnsi="Times New Roman" w:cs="Times New Roman"/>
          <w:b/>
          <w:i w:val="0"/>
          <w:sz w:val="28"/>
          <w:szCs w:val="28"/>
          <w:lang w:val="tt-RU"/>
        </w:rPr>
        <w:t>Зурлар төркеме</w:t>
      </w:r>
      <w:r w:rsidRPr="00DF3331">
        <w:rPr>
          <w:rFonts w:ascii="Times New Roman" w:hAnsi="Times New Roman" w:cs="Times New Roman"/>
          <w:i w:val="0"/>
          <w:sz w:val="28"/>
          <w:szCs w:val="28"/>
          <w:lang w:val="tt-RU"/>
        </w:rPr>
        <w:t xml:space="preserve"> балалары барлыгы 45 сүз үзләштерә, уртанчылар төркемендә өйрәнгән сүзләр ныгытыла. </w:t>
      </w:r>
      <w:r w:rsidRPr="00D415CF">
        <w:rPr>
          <w:rFonts w:ascii="Times New Roman" w:hAnsi="Times New Roman" w:cs="Times New Roman"/>
          <w:i w:val="0"/>
          <w:sz w:val="28"/>
          <w:szCs w:val="28"/>
          <w:lang w:val="tt-RU"/>
        </w:rPr>
        <w:t xml:space="preserve">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 Пассив сүзләр: бу нәрсә?, хәерле көн, нәрсә бар? күп (7 сүз). Барлыгы: 107 сүз.2 нче уку елы ахырына балалар түбәндәге белемнәрне үзләштерергә тиешләр:Бу кем? Бу нәрсә? Нинди? Ничә? сорауларына өстәп, Кем анда? Кем юк? Син кем? Нәрсә кирәк? Нәрсә бар? сорауларына аңлап җавап бирергә; раслаучы сүзләрне: әйе, бар, инкарь итүче: юк аңлап куллана белергә; тәрбияче кушкан биремнәрне аңлап үтәргә (мә, бир, ал, утыр, сана, аша, эч, сал, ки, йокла, җырла); матур итеп исәнләшә, саубуллаша, рәхмәт әйтә белергә; балалар үзләре сорау куярга, гади диалогларда үзләрен ышанычлы сизеп сөйләшә белергә; төп хәрәкәтләрне белдерүче фигыльләрне аңлый һәм куллана белергә тиешләр (сикерә, уйный, җырлый, юа, ашый, эчә, ярата, кия, сала, утыра); әйберләрнең билгесен белдерә торган сүзләрне белергә: төсләр: кызыл, сары, яшел, зәңгәр; тәм: тәмле, баллы; зурлык: зур, кечкенә, күп, әз; билге: матур, чиста, пычрак, әйбәт; унга кадәр саный белергә; предметның урынын күрсәтергә: караватта, өстәлдә, урындыкта; грамматик конструкцияләр, гади җөмләләр төзергә; дүртьюллыкларны, җырларның сүзләрен яттан өйрәнергә, сәхнәләштерүдә катнашырга. </w:t>
      </w:r>
      <w:r w:rsidRPr="00D415CF">
        <w:rPr>
          <w:rFonts w:ascii="Times New Roman" w:hAnsi="Times New Roman" w:cs="Times New Roman"/>
          <w:b/>
          <w:i w:val="0"/>
          <w:sz w:val="28"/>
          <w:szCs w:val="28"/>
          <w:lang w:val="tt-RU"/>
        </w:rPr>
        <w:t>Мәктәпкә хәзерлек төркеме</w:t>
      </w:r>
      <w:r w:rsidRPr="00D415CF">
        <w:rPr>
          <w:rFonts w:ascii="Times New Roman" w:hAnsi="Times New Roman" w:cs="Times New Roman"/>
          <w:i w:val="0"/>
          <w:sz w:val="28"/>
          <w:szCs w:val="28"/>
          <w:lang w:val="tt-RU"/>
        </w:rPr>
        <w:t xml:space="preserve"> балалары ел дәвамында 60 сүз үзләштерә. Шуның өстенә алар уртанчылар, зурлар төркемендә өйрәнгән сүзләргә таянып аралашалар (62+45 сүз). </w:t>
      </w:r>
      <w:r w:rsidRPr="00EF5EEC">
        <w:rPr>
          <w:rFonts w:ascii="Times New Roman" w:hAnsi="Times New Roman" w:cs="Times New Roman"/>
          <w:i w:val="0"/>
          <w:sz w:val="28"/>
          <w:szCs w:val="28"/>
        </w:rPr>
        <w:t xml:space="preserve">Мәктәпкә киткәндә балалар барлыгы 167 сүз үзләштерергә тиеш.Актив сүзләр: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w:t>
      </w:r>
      <w:r w:rsidRPr="00EF5EEC">
        <w:rPr>
          <w:rFonts w:ascii="Times New Roman" w:hAnsi="Times New Roman" w:cs="Times New Roman"/>
          <w:i w:val="0"/>
          <w:sz w:val="28"/>
          <w:szCs w:val="28"/>
        </w:rPr>
        <w:lastRenderedPageBreak/>
        <w:t xml:space="preserve">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 сүз). Мәктәпкә хәзерлек төркеме балалары Хәлләр ничек?Нинди? Ничә? Нәрсә кирәк? Син кем? Бу кем? Бу нәрсә?Нишли? Син нишлисең? Кая барасың? сорауларын бер-берсенә һәм зурларга бирә белергә һәм аларга җавап бирергә; “Кибет”, “Командир”, “Дусларны сыйлыйбыз”, “Телефоннан сөйләшәбез” кебек уеннарны мөстәкыйль рәвештә оештырырга һәм уйнарга, аралашырга тиеш. </w:t>
      </w:r>
    </w:p>
    <w:p w:rsidR="00DF3331" w:rsidRDefault="00EF5EEC">
      <w:pPr>
        <w:rPr>
          <w:rFonts w:ascii="Times New Roman" w:hAnsi="Times New Roman" w:cs="Times New Roman"/>
          <w:i w:val="0"/>
          <w:sz w:val="28"/>
          <w:szCs w:val="28"/>
          <w:lang w:val="tt-RU"/>
        </w:rPr>
      </w:pPr>
      <w:r w:rsidRPr="00DF3331">
        <w:rPr>
          <w:rFonts w:ascii="Times New Roman" w:hAnsi="Times New Roman" w:cs="Times New Roman"/>
          <w:b/>
          <w:i w:val="0"/>
          <w:sz w:val="28"/>
          <w:szCs w:val="28"/>
          <w:lang w:val="tt-RU"/>
        </w:rPr>
        <w:t>Белем бирү эшчәнлегенең нәтиҗәләре</w:t>
      </w:r>
      <w:r w:rsidRPr="00DF3331">
        <w:rPr>
          <w:rFonts w:ascii="Times New Roman" w:hAnsi="Times New Roman" w:cs="Times New Roman"/>
          <w:i w:val="0"/>
          <w:sz w:val="28"/>
          <w:szCs w:val="28"/>
          <w:lang w:val="tt-RU"/>
        </w:rPr>
        <w:t xml:space="preserve"> </w:t>
      </w:r>
    </w:p>
    <w:p w:rsidR="00DF3331" w:rsidRPr="00DF3331" w:rsidRDefault="00EF5EEC">
      <w:pPr>
        <w:rPr>
          <w:rFonts w:ascii="Times New Roman" w:hAnsi="Times New Roman" w:cs="Times New Roman"/>
          <w:b/>
          <w:i w:val="0"/>
          <w:sz w:val="28"/>
          <w:szCs w:val="28"/>
          <w:lang w:val="tt-RU"/>
        </w:rPr>
      </w:pPr>
      <w:r w:rsidRPr="00DF3331">
        <w:rPr>
          <w:rFonts w:ascii="Times New Roman" w:hAnsi="Times New Roman" w:cs="Times New Roman"/>
          <w:b/>
          <w:i w:val="0"/>
          <w:sz w:val="28"/>
          <w:szCs w:val="28"/>
          <w:lang w:val="tt-RU"/>
        </w:rPr>
        <w:t>Уртанчылар төркеме(4-5 яшь).“Минем өем” проекты</w:t>
      </w:r>
    </w:p>
    <w:p w:rsidR="00DF3331" w:rsidRDefault="00EF5EEC">
      <w:pPr>
        <w:rPr>
          <w:rFonts w:ascii="Times New Roman" w:hAnsi="Times New Roman" w:cs="Times New Roman"/>
          <w:i w:val="0"/>
          <w:sz w:val="28"/>
          <w:szCs w:val="28"/>
          <w:lang w:val="tt-RU"/>
        </w:rPr>
      </w:pPr>
      <w:r w:rsidRPr="00DF3331">
        <w:rPr>
          <w:rFonts w:ascii="Times New Roman" w:hAnsi="Times New Roman" w:cs="Times New Roman"/>
          <w:i w:val="0"/>
          <w:sz w:val="28"/>
          <w:szCs w:val="28"/>
          <w:lang w:val="tt-RU"/>
        </w:rPr>
        <w:t xml:space="preserve"> Өлкәннәр кушкан катлаулы булмаган биремнәрне аңлап, үти белә. </w:t>
      </w:r>
      <w:r w:rsidRPr="00D415CF">
        <w:rPr>
          <w:rFonts w:ascii="Times New Roman" w:hAnsi="Times New Roman" w:cs="Times New Roman"/>
          <w:i w:val="0"/>
          <w:sz w:val="28"/>
          <w:szCs w:val="28"/>
          <w:lang w:val="tt-RU"/>
        </w:rPr>
        <w:t xml:space="preserve">Тәрбияче әйткән сүзләрне, кыска фразаларны кабатлап әйтә белә. Үз исемен дөрес әйтә, исәнләшә, саубуллаша, рәхмәт әйтә белә. Куелган сорауларны аңлап, сөйләмдә 2-3 сүз белән җавап кайтара белә. Бер-берсе һәм өлкәннәр белән 62 сүз кулланып татар телендә аралаша. </w:t>
      </w:r>
      <w:r w:rsidRPr="00EF5EEC">
        <w:rPr>
          <w:rFonts w:ascii="Times New Roman" w:hAnsi="Times New Roman" w:cs="Times New Roman"/>
          <w:i w:val="0"/>
          <w:sz w:val="28"/>
          <w:szCs w:val="28"/>
        </w:rPr>
        <w:t xml:space="preserve">Бирелгән лексиканы төрле ситуацияләрдә ишетеп аңлап куллана белә, сөйләм күнекмәләре бар. Татар телендә сөйләшү теләге бар. Әйбер исемнәренең мәгънәсен аңлый һәм аларны дөрес әйтә белә. Гаилә, уенчыклар, ашамлыкларһәм саннар хисабына сүз байлыгы бар. Өйрәнгән сүзләрне аерым, күмәк, тәрбияче ярдәмендә кабатлый белә. Бу кем? Бу нәрсә? сорауларын аңлап, җавап бирә. Әйбернең билгесен ачыклау максаты белән куела торган сорауны аңлый һәм сөйләмдә җавап кайтара белә. Тәрбияче әйткән сүзләрне, кыска фразаларны кабатлап әйтә. Өлкәннәр кушкан катлаулы булмаган биремнәрне аңлап үти. Тәрбияче әйткән билге буенча предметны таба, күрсәтә белә. Үз исемен дөрес әйтә, исәнләшә, саубуллаша белә, сүзләрне дөрес, урынлы куллана. Куелган сорауга раслаучы, инкарь итүче сүзләрне дөрес кулланана белә. Мин, син алмашлыкларын аңлый һәм урынлы куллана. Кечкенә күләмле шигырьләр, җырлар белә. </w:t>
      </w:r>
    </w:p>
    <w:p w:rsidR="00DF3331" w:rsidRPr="00DF3331" w:rsidRDefault="00EF5EEC">
      <w:pPr>
        <w:rPr>
          <w:rFonts w:ascii="Times New Roman" w:hAnsi="Times New Roman" w:cs="Times New Roman"/>
          <w:b/>
          <w:i w:val="0"/>
          <w:sz w:val="28"/>
          <w:szCs w:val="28"/>
          <w:lang w:val="tt-RU"/>
        </w:rPr>
      </w:pPr>
      <w:r w:rsidRPr="00DF3331">
        <w:rPr>
          <w:rFonts w:ascii="Times New Roman" w:hAnsi="Times New Roman" w:cs="Times New Roman"/>
          <w:b/>
          <w:i w:val="0"/>
          <w:sz w:val="28"/>
          <w:szCs w:val="28"/>
          <w:lang w:val="tt-RU"/>
        </w:rPr>
        <w:t xml:space="preserve">Зурлар төркеме (5-6 яшь).“Уйный – уйный үсәбез” проекты </w:t>
      </w:r>
    </w:p>
    <w:p w:rsidR="00DF3331" w:rsidRDefault="00EF5EEC">
      <w:pPr>
        <w:rPr>
          <w:rFonts w:ascii="Times New Roman" w:hAnsi="Times New Roman" w:cs="Times New Roman"/>
          <w:i w:val="0"/>
          <w:sz w:val="28"/>
          <w:szCs w:val="28"/>
          <w:lang w:val="tt-RU"/>
        </w:rPr>
      </w:pPr>
      <w:r w:rsidRPr="00DF3331">
        <w:rPr>
          <w:rFonts w:ascii="Times New Roman" w:hAnsi="Times New Roman" w:cs="Times New Roman"/>
          <w:i w:val="0"/>
          <w:sz w:val="28"/>
          <w:szCs w:val="28"/>
          <w:lang w:val="tt-RU"/>
        </w:rPr>
        <w:t xml:space="preserve">Гади сорауларны аңлап җавап бирү, мөрәҗәгать итә белә. </w:t>
      </w:r>
      <w:r w:rsidRPr="00D415CF">
        <w:rPr>
          <w:rFonts w:ascii="Times New Roman" w:hAnsi="Times New Roman" w:cs="Times New Roman"/>
          <w:i w:val="0"/>
          <w:sz w:val="28"/>
          <w:szCs w:val="28"/>
          <w:lang w:val="tt-RU"/>
        </w:rPr>
        <w:t xml:space="preserve">Үзара һәм зурлар белән көндәлек тормышта107 сүз кулланып татар телендә аралаша. Сөйләм күнекмәләрен үстерешле диалогларда, уеннарда, ситуатив күнегүләрдә куллана. Боерык фигыльләрне сөйләмдә аңлап, дөрес куллана. “Уйный-уйный үсәбез” проекты темалары ( “Гаилә”, “Ашамлыклар”, “Уенчыклар”, “Саннар” , “Яшелчәләр”, “Савыт-саба”, “Киемнәр”, “Шәхси гигиена”, “Өй </w:t>
      </w:r>
      <w:r w:rsidRPr="00D415CF">
        <w:rPr>
          <w:rFonts w:ascii="Times New Roman" w:hAnsi="Times New Roman" w:cs="Times New Roman"/>
          <w:i w:val="0"/>
          <w:sz w:val="28"/>
          <w:szCs w:val="28"/>
          <w:lang w:val="tt-RU"/>
        </w:rPr>
        <w:lastRenderedPageBreak/>
        <w:t xml:space="preserve">җиһазлары”, “Бәйрәмнәр”) буенча бирелгән лексиканы төрле эшчәнлектә (уен, аралашу, музыка, хезмәт, хәрәкәт) ишетеп аңлап куллана белә, сөйләм күнекмәләре бар. Яңа сүзләр хисабына сүз байлыгы бар. Санау күнекмәләре бар, сөйләмдә куллана белә. </w:t>
      </w:r>
      <w:r w:rsidRPr="00EF5EEC">
        <w:rPr>
          <w:rFonts w:ascii="Times New Roman" w:hAnsi="Times New Roman" w:cs="Times New Roman"/>
          <w:i w:val="0"/>
          <w:sz w:val="28"/>
          <w:szCs w:val="28"/>
        </w:rPr>
        <w:t xml:space="preserve">Нәрсә кирәк? Нинди? Ничә? соравын аңлап, мөстәкыйль рәвештә сорау куя һәм дөрес җавап бирә. Раслаучы һәм инкарь итүче сүзләрне аңлый, урынлы куллана. Исем + сыйфат конструкциясен сөйләмдә дөрес куллана. Боерык фигыльләрнесөйләмдә аңлап дөрес куллана белә. Алган белемнәрен, сөйләм күнекмәләрен үстерешле диалогларда, уеннарда, ситуатив күнегүләрдә куллана белә. </w:t>
      </w:r>
    </w:p>
    <w:p w:rsidR="00DF3331" w:rsidRPr="00DF3331" w:rsidRDefault="00EF5EEC">
      <w:pPr>
        <w:rPr>
          <w:rFonts w:ascii="Times New Roman" w:hAnsi="Times New Roman" w:cs="Times New Roman"/>
          <w:b/>
          <w:i w:val="0"/>
          <w:sz w:val="28"/>
          <w:szCs w:val="28"/>
          <w:lang w:val="tt-RU"/>
        </w:rPr>
      </w:pPr>
      <w:r w:rsidRPr="00DF3331">
        <w:rPr>
          <w:rFonts w:ascii="Times New Roman" w:hAnsi="Times New Roman" w:cs="Times New Roman"/>
          <w:b/>
          <w:i w:val="0"/>
          <w:sz w:val="28"/>
          <w:szCs w:val="28"/>
          <w:lang w:val="tt-RU"/>
        </w:rPr>
        <w:t xml:space="preserve">Мәктәпкә әзерлек төркеме (6-7 яшь).“Без инде хәзер зурлар – мәктәпкә илтә юллар”проекты </w:t>
      </w:r>
    </w:p>
    <w:p w:rsidR="00DF3331" w:rsidRDefault="00EF5EEC">
      <w:pPr>
        <w:rPr>
          <w:rFonts w:ascii="Times New Roman" w:hAnsi="Times New Roman" w:cs="Times New Roman"/>
          <w:i w:val="0"/>
          <w:sz w:val="28"/>
          <w:szCs w:val="28"/>
          <w:lang w:val="tt-RU"/>
        </w:rPr>
      </w:pPr>
      <w:r w:rsidRPr="00DF3331">
        <w:rPr>
          <w:rFonts w:ascii="Times New Roman" w:hAnsi="Times New Roman" w:cs="Times New Roman"/>
          <w:i w:val="0"/>
          <w:sz w:val="28"/>
          <w:szCs w:val="28"/>
          <w:lang w:val="tt-RU"/>
        </w:rPr>
        <w:t xml:space="preserve">Сөйләмне аралашу чарасы буларак файдалана белә. </w:t>
      </w:r>
      <w:r w:rsidRPr="00D415CF">
        <w:rPr>
          <w:rFonts w:ascii="Times New Roman" w:hAnsi="Times New Roman" w:cs="Times New Roman"/>
          <w:i w:val="0"/>
          <w:sz w:val="28"/>
          <w:szCs w:val="28"/>
          <w:lang w:val="tt-RU"/>
        </w:rPr>
        <w:t xml:space="preserve">Диалогик һәм монологик сөйләм күнекмәләре бар. Мөстәкыйль рәвештә сорау куя һәм дөрес җавап бирә белә. Бер-берсе һәм өлкәннәр белән 167 сүз кулланып татар телендә актив аралаша. </w:t>
      </w:r>
      <w:r w:rsidRPr="00EF5EEC">
        <w:rPr>
          <w:rFonts w:ascii="Times New Roman" w:hAnsi="Times New Roman" w:cs="Times New Roman"/>
          <w:i w:val="0"/>
          <w:sz w:val="28"/>
          <w:szCs w:val="28"/>
        </w:rPr>
        <w:t xml:space="preserve">“Без инде хәзер зурлар – мәктәпкә илтә юллар” проекты темалары ( “Гаилә”, “Ашамлыклар”, “Уенчыклар”, “Саннар” , “Яшелчәләр”,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хәрәкәт) ишетеп аңлап куллана белә, сөйләм күнекмәләрен бар. Яңа сүзләр хисабына сүз байлыгы бар. Бу кем? Бу нәрсә? Нәрсә кирәк? Нинди? Ничә? Нишли? Син нишлисең? Кая барасың? соравын аңлап, мөстәкыйль рәвештә сорау куя һәм дөрес җавап бирә белә. Фигыльләрне урынлы куллана. Җырлар, шигырьләр белә. Программа бурычларын үтәүдә эш формаларының, практик гамәли алымнарның, чараларның әһәмияте зур. Төп эш төрләре булып түбәндәгеләр тора: Предметлар белән эш: тасвирлау, уенчык белән диалог төзү, уен һәм әкиятләрдә катнашу. Рәсемнәр белән эш: тасвирлау, үстерешле диалог. Сюжетлы-рольле уеннар; Әйлән-бәйлән, җырлы-биюле уеннар өйрәнү (аудиоязмага таянып). Театральләштерү, сәхнәләштерү (бармак театры, битлекләр, костюмнар, театр күрсәтү (әти-әниләргә, башка төркем балаларына). Хәрәкәтле уеннар: туп белән уеннар, “Командир” уены, әйлән-бәйлән уен, зарядка уеннары. Иҗади һәм ситуатив уеннар: рольле уеннар, интервью, ситуатив күнегүләр. Ситуатив, логик күнегүләрне ишетеп, аңлап эшләү. Үстерелешле диалоглар (зурлар һәм яшьтәшләре белән үзара аралашу). Аудиоязмалар тыңлау, кушылып әйтү, </w:t>
      </w:r>
      <w:r w:rsidRPr="00EF5EEC">
        <w:rPr>
          <w:rFonts w:ascii="Times New Roman" w:hAnsi="Times New Roman" w:cs="Times New Roman"/>
          <w:i w:val="0"/>
          <w:sz w:val="28"/>
          <w:szCs w:val="28"/>
        </w:rPr>
        <w:lastRenderedPageBreak/>
        <w:t xml:space="preserve">җырлау, кабатлау, ишеткән сүзне рәсемдә табып күрсәтү. Анимацион сюжетлар, мультфильмнар карау. Интерактив тактада уеннар. </w:t>
      </w:r>
      <w:r w:rsidR="00DF3331">
        <w:rPr>
          <w:rFonts w:ascii="Times New Roman" w:hAnsi="Times New Roman" w:cs="Times New Roman"/>
          <w:i w:val="0"/>
          <w:sz w:val="28"/>
          <w:szCs w:val="28"/>
          <w:lang w:val="tt-RU"/>
        </w:rPr>
        <w:t xml:space="preserve">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Туган телләре татар булган балалар өчен бакчабызда Ф.В.Хәзрәтова, З.Г.Шәрәфетдинова, И.Җ.Хәбибуллина, З.М.Зарипова, Л.Н.Вәҗиеваның “Туган телдә сөйләшәбез” өйрәтү-методик комплектлары ярдәмендә тәрбия һәм белем бирелә. Әлеге методик кулланманың төп максаты, татар балаларын туган телдә дөрес һәм яхшы итеп сөйләшергә өйрәтү, аларның бәйләнешле сөйләмен үстерү, тел һәм сөйләм күренешләрен аңлау сәләтен булдыру, танып белү, әхлакый һәм рухи юнәлешләрнең нигезен билгеләү һ.б </w:t>
      </w:r>
      <w:r>
        <w:rPr>
          <w:rFonts w:ascii="Times New Roman" w:hAnsi="Times New Roman" w:cs="Times New Roman"/>
          <w:i w:val="0"/>
          <w:sz w:val="28"/>
          <w:szCs w:val="28"/>
          <w:lang w:val="tt-RU"/>
        </w:rPr>
        <w:t xml:space="preserve">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Туган телдә сөйләшергә өйрәтү гаиләдә башлана һәм мәктәпкәчә белем бирү учреждениеләрендә дәвам итә. </w:t>
      </w:r>
      <w:r w:rsidR="00EF5EEC" w:rsidRPr="00D415CF">
        <w:rPr>
          <w:rFonts w:ascii="Times New Roman" w:hAnsi="Times New Roman" w:cs="Times New Roman"/>
          <w:i w:val="0"/>
          <w:sz w:val="28"/>
          <w:szCs w:val="28"/>
          <w:lang w:val="tt-RU"/>
        </w:rPr>
        <w:t>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w:t>
      </w:r>
      <w:r w:rsidRPr="00D415CF">
        <w:rPr>
          <w:rFonts w:ascii="Times New Roman" w:hAnsi="Times New Roman" w:cs="Times New Roman"/>
          <w:i w:val="0"/>
          <w:sz w:val="28"/>
          <w:szCs w:val="28"/>
          <w:lang w:val="tt-RU"/>
        </w:rPr>
        <w:t xml:space="preserve">рәтүдә башлангыч роль уйный. </w:t>
      </w:r>
      <w:r>
        <w:rPr>
          <w:rFonts w:ascii="Times New Roman" w:hAnsi="Times New Roman" w:cs="Times New Roman"/>
          <w:i w:val="0"/>
          <w:sz w:val="28"/>
          <w:szCs w:val="28"/>
          <w:lang w:val="tt-RU"/>
        </w:rPr>
        <w:t xml:space="preserve">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Ик</w:t>
      </w:r>
      <w:r w:rsidR="00EF5EEC" w:rsidRPr="00DF3331">
        <w:rPr>
          <w:rFonts w:ascii="Times New Roman" w:hAnsi="Times New Roman" w:cs="Times New Roman"/>
          <w:i w:val="0"/>
          <w:sz w:val="28"/>
          <w:szCs w:val="28"/>
          <w:lang w:val="tt-RU"/>
        </w:rPr>
        <w:t xml:space="preserve">енче кече яшьтәге балаларның сөйләм эшчәнлеген оештыру системасы мәктәпкәчә яшьтәге балаларның сөйләм эшчәнлеген оештыру системасыннан аерыла. </w:t>
      </w:r>
      <w:r w:rsidR="00EF5EEC" w:rsidRPr="00D415CF">
        <w:rPr>
          <w:rFonts w:ascii="Times New Roman" w:hAnsi="Times New Roman" w:cs="Times New Roman"/>
          <w:i w:val="0"/>
          <w:sz w:val="28"/>
          <w:szCs w:val="28"/>
          <w:lang w:val="tt-RU"/>
        </w:rPr>
        <w:t xml:space="preserve">Балаларны туган телгә өйрәтү һәм сөйләм үстерү әйләнә-тирә белән таныштыру процессында бара.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үзәгенә алына. Балаларның сөйләмен үстерү түбәндәге эшчәнлек төрләренә нигезләнеп төзелә: I. Табигый шартларда табигать һәм социаль тирәлек белән турыдан туры таныштыру. II. Образлы уенчыклар, пластик художестволы образлар аша тирә-юнь белән белән таныштыру III.Художестволы картиналары аша (живописный, графический художественный образ) (буяулар һәм буяусыз ясалган образлар (графика) әйләнә-тирә белән таныштыру. IV. Нәфис сүз аша әйләнә-тирә белән таныштыру. V. Күрсәтмәлелектән башка тирә-юнь белән таныштыру һәм сөйләм үстерү.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Эшчәнлек барышы танып белү, коммуникация (аралашу) матур әдәбият белән таныштыру кебек өч белем бирү өлкәсенә нигезләнеп төзелә </w:t>
      </w:r>
      <w:r>
        <w:rPr>
          <w:rFonts w:ascii="Times New Roman" w:hAnsi="Times New Roman" w:cs="Times New Roman"/>
          <w:i w:val="0"/>
          <w:sz w:val="28"/>
          <w:szCs w:val="28"/>
          <w:lang w:val="tt-RU"/>
        </w:rPr>
        <w:t>.</w:t>
      </w:r>
      <w:r w:rsidR="00EF5EEC" w:rsidRPr="00DF3331">
        <w:rPr>
          <w:rFonts w:ascii="Times New Roman" w:hAnsi="Times New Roman" w:cs="Times New Roman"/>
          <w:i w:val="0"/>
          <w:sz w:val="28"/>
          <w:szCs w:val="28"/>
          <w:lang w:val="tt-RU"/>
        </w:rPr>
        <w:t xml:space="preserve">План ел дәверендә төрле темалар үзләштерүне күздә тота. </w:t>
      </w:r>
      <w:r w:rsidR="00EF5EEC" w:rsidRPr="00D415CF">
        <w:rPr>
          <w:rFonts w:ascii="Times New Roman" w:hAnsi="Times New Roman" w:cs="Times New Roman"/>
          <w:i w:val="0"/>
          <w:sz w:val="28"/>
          <w:szCs w:val="28"/>
          <w:lang w:val="tt-RU"/>
        </w:rPr>
        <w:t xml:space="preserve">Болар - “Балалар бакчасы”, “Көз”, “Мин дөньяның бер кешесе”, “Минем әйләнә-тирәм”, “Кыш”, “Яңа ел бәйрәме”, “Әтиләр һәм әниләр, бабайлар һәм әбиләр”, “Халык иҗаты”, “Яз”, “Җәй”.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lastRenderedPageBreak/>
        <w:t xml:space="preserve">     </w:t>
      </w:r>
      <w:r w:rsidR="00EF5EEC" w:rsidRPr="00DF3331">
        <w:rPr>
          <w:rFonts w:ascii="Times New Roman" w:hAnsi="Times New Roman" w:cs="Times New Roman"/>
          <w:i w:val="0"/>
          <w:sz w:val="28"/>
          <w:szCs w:val="28"/>
          <w:lang w:val="tt-RU"/>
        </w:rPr>
        <w:t xml:space="preserve">Өченче яшьтәге балалар белән оештырылган эшчәнлек уен характерын ала. </w:t>
      </w:r>
      <w:r w:rsidR="00EF5EEC" w:rsidRPr="00D415CF">
        <w:rPr>
          <w:rFonts w:ascii="Times New Roman" w:hAnsi="Times New Roman" w:cs="Times New Roman"/>
          <w:i w:val="0"/>
          <w:sz w:val="28"/>
          <w:szCs w:val="28"/>
          <w:lang w:val="tt-RU"/>
        </w:rPr>
        <w:t xml:space="preserve">Эшчәнлек төрләрендә сөйләм үсешенең сүзлек эше, сөйләмнең грамматик төзелеше өстендә эш, аваз культурасы тәрбияләү, бәйләнешле сөйләм үстерү, матур әдәбият һәм халык иҗаты белән таныштыру бурычлары хәл ителә.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EF5EEC">
        <w:rPr>
          <w:rFonts w:ascii="Times New Roman" w:hAnsi="Times New Roman" w:cs="Times New Roman"/>
          <w:i w:val="0"/>
          <w:sz w:val="28"/>
          <w:szCs w:val="28"/>
        </w:rPr>
        <w:t>Балалар белән эшләү процессында сүзлек эше зур урын ала. Сүзлек эшебәйләнешле сөйләм нигезе. Балалар бакчасында сүзлек эшенең өч бурычы чишелә: 1. Иң беренче чиратта, гомуми кулланылыштагы лексика хисабына (предметларны, аларның төп билгеләрен, сыйфатларын, алар белән эшхәрәкәтләрен атау) сүзлекне баету. 2. Сүзлеккә төгәллек кертү. Балаларга сүзне әйтү үрнәген бирү, аны һәр бала белән күп тапкыр кабатлау. 3. Сүзлекне активлаштыру.</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 Сөйләмнең грамматик төзелешен формалаштыруның төп шарты – тәрбияченең, өлкәннәрнең грамоталы сөйләме һәм сөйләмнең морфологик, синтаксик ягын, сүзъясалу ысулларын үзләштерү буенча үткәрелә торган күнегүләр.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Аваз культурасы тәрбияләү буенча эш аның сөйләм сулышы, ишетеп кабул итү, артикуляция аппаратын үстерү һ. б. шундый компонентларны үз эченә ала.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Бәйләнешле сөйләм үстерү сөйләмнең ике формасын - диалоглы һәм монологлы сөйләм үстерүне күздә тота.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Балаларны матур әдәбият һәм халык иҗаты белән таныштыру – сөйләм үсешенең әһәмиятле бурычы һәм чарасы.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Балалар белән эшләү дәверендә төрле уеннар киң кулланыла. </w:t>
      </w:r>
      <w:r w:rsidR="00EF5EEC" w:rsidRPr="00D415CF">
        <w:rPr>
          <w:rFonts w:ascii="Times New Roman" w:hAnsi="Times New Roman" w:cs="Times New Roman"/>
          <w:i w:val="0"/>
          <w:sz w:val="28"/>
          <w:szCs w:val="28"/>
          <w:lang w:val="tt-RU"/>
        </w:rPr>
        <w:t xml:space="preserve">Бу уеннарда музыка әсәрләрен куллану да балаларның фонематик ишетү сәләтен, ритмикасын, эмоциональ сферасын да баета, үстерә.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Матур әдәбият, халык иҗаты, күрсәтмәлелек, предметлар белән уен хәрәкәтләре, - болар барысы да балаларны туган телгә өйрәтүдә, аларның сөйләмен үстерүдә зур әһәмияткә ия. </w:t>
      </w:r>
      <w:r w:rsidR="00EF5EEC" w:rsidRPr="00D415CF">
        <w:rPr>
          <w:rFonts w:ascii="Times New Roman" w:hAnsi="Times New Roman" w:cs="Times New Roman"/>
          <w:i w:val="0"/>
          <w:sz w:val="28"/>
          <w:szCs w:val="28"/>
          <w:lang w:val="tt-RU"/>
        </w:rPr>
        <w:t xml:space="preserve">Шулай ук өйрәтү-тәрбия процессында балалар белән эшчәнлекне оештырганда тәрбиячегә иҗади якын килү мөмкинлеге дә бирелде. Балалар белән үткәрелә торган һәр эшчәнлеккә боларның барсын да истә тотып тулы, күләмле итеп план-конспектлар эшләнелде. </w:t>
      </w:r>
    </w:p>
    <w:p w:rsidR="00DE1E82" w:rsidRPr="00DF3331" w:rsidRDefault="00DF3331">
      <w:pPr>
        <w:rPr>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Шушындый укыту методик комплектлары, дидактик уеннар, яңа информацион технологияләр белән тулыландырылган тәрбия һәм белем бирү дәресләре балаларның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җиргә,туган телебезгә мәхәббәт, әтиәниләргә, өлкәннәргә карата хөрмәт-итәгать тәрбияләргә, үзләрендә хезмәт сөю, тыйнаклык,шәфкатьлелек кебек күркәм сыйфатлар булдырырга ярдәм итәр дигән өметтә калабыз..</w:t>
      </w:r>
    </w:p>
    <w:sectPr w:rsidR="00DE1E82" w:rsidRPr="00DF33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63D1"/>
    <w:rsid w:val="000363D1"/>
    <w:rsid w:val="00123585"/>
    <w:rsid w:val="0015539F"/>
    <w:rsid w:val="0017017E"/>
    <w:rsid w:val="003161D2"/>
    <w:rsid w:val="00336EDE"/>
    <w:rsid w:val="00534E96"/>
    <w:rsid w:val="00963555"/>
    <w:rsid w:val="00A17B34"/>
    <w:rsid w:val="00B3220A"/>
    <w:rsid w:val="00CD4DB0"/>
    <w:rsid w:val="00D415CF"/>
    <w:rsid w:val="00DE1E82"/>
    <w:rsid w:val="00DF3331"/>
    <w:rsid w:val="00EF5E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D0DAC"/>
  <w15:docId w15:val="{C866ADAC-F50A-DB4C-AB6F-576A02D7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DB0"/>
    <w:rPr>
      <w:i/>
      <w:iCs/>
      <w:sz w:val="20"/>
      <w:szCs w:val="20"/>
    </w:rPr>
  </w:style>
  <w:style w:type="paragraph" w:styleId="1">
    <w:name w:val="heading 1"/>
    <w:basedOn w:val="a"/>
    <w:next w:val="a"/>
    <w:link w:val="10"/>
    <w:uiPriority w:val="9"/>
    <w:qFormat/>
    <w:rsid w:val="00CD4DB0"/>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CD4DB0"/>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CD4DB0"/>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CD4DB0"/>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CD4DB0"/>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CD4DB0"/>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CD4DB0"/>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CD4DB0"/>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CD4DB0"/>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4DB0"/>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CD4DB0"/>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CD4DB0"/>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CD4DB0"/>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CD4DB0"/>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CD4DB0"/>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CD4DB0"/>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CD4DB0"/>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CD4DB0"/>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unhideWhenUsed/>
    <w:qFormat/>
    <w:rsid w:val="00CD4DB0"/>
    <w:rPr>
      <w:b/>
      <w:bCs/>
      <w:color w:val="943634" w:themeColor="accent2" w:themeShade="BF"/>
      <w:sz w:val="18"/>
      <w:szCs w:val="18"/>
    </w:rPr>
  </w:style>
  <w:style w:type="paragraph" w:styleId="a4">
    <w:name w:val="Title"/>
    <w:basedOn w:val="a"/>
    <w:next w:val="a"/>
    <w:link w:val="a5"/>
    <w:uiPriority w:val="10"/>
    <w:qFormat/>
    <w:rsid w:val="00CD4DB0"/>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Заголовок Знак"/>
    <w:basedOn w:val="a0"/>
    <w:link w:val="a4"/>
    <w:uiPriority w:val="10"/>
    <w:rsid w:val="00CD4DB0"/>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CD4DB0"/>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CD4DB0"/>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CD4DB0"/>
    <w:rPr>
      <w:b/>
      <w:bCs/>
      <w:spacing w:val="0"/>
    </w:rPr>
  </w:style>
  <w:style w:type="character" w:styleId="a9">
    <w:name w:val="Emphasis"/>
    <w:uiPriority w:val="20"/>
    <w:qFormat/>
    <w:rsid w:val="00CD4DB0"/>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CD4DB0"/>
    <w:pPr>
      <w:spacing w:after="0" w:line="240" w:lineRule="auto"/>
    </w:pPr>
  </w:style>
  <w:style w:type="paragraph" w:styleId="ab">
    <w:name w:val="List Paragraph"/>
    <w:basedOn w:val="a"/>
    <w:uiPriority w:val="34"/>
    <w:qFormat/>
    <w:rsid w:val="00CD4DB0"/>
    <w:pPr>
      <w:ind w:left="720"/>
      <w:contextualSpacing/>
    </w:pPr>
  </w:style>
  <w:style w:type="paragraph" w:styleId="21">
    <w:name w:val="Quote"/>
    <w:basedOn w:val="a"/>
    <w:next w:val="a"/>
    <w:link w:val="22"/>
    <w:uiPriority w:val="29"/>
    <w:qFormat/>
    <w:rsid w:val="00CD4DB0"/>
    <w:rPr>
      <w:i w:val="0"/>
      <w:iCs w:val="0"/>
      <w:color w:val="943634" w:themeColor="accent2" w:themeShade="BF"/>
    </w:rPr>
  </w:style>
  <w:style w:type="character" w:customStyle="1" w:styleId="22">
    <w:name w:val="Цитата 2 Знак"/>
    <w:basedOn w:val="a0"/>
    <w:link w:val="21"/>
    <w:uiPriority w:val="29"/>
    <w:rsid w:val="00CD4DB0"/>
    <w:rPr>
      <w:color w:val="943634" w:themeColor="accent2" w:themeShade="BF"/>
      <w:sz w:val="20"/>
      <w:szCs w:val="20"/>
    </w:rPr>
  </w:style>
  <w:style w:type="paragraph" w:styleId="ac">
    <w:name w:val="Intense Quote"/>
    <w:basedOn w:val="a"/>
    <w:next w:val="a"/>
    <w:link w:val="ad"/>
    <w:uiPriority w:val="30"/>
    <w:qFormat/>
    <w:rsid w:val="00CD4DB0"/>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CD4DB0"/>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CD4DB0"/>
    <w:rPr>
      <w:rFonts w:asciiTheme="majorHAnsi" w:eastAsiaTheme="majorEastAsia" w:hAnsiTheme="majorHAnsi" w:cstheme="majorBidi"/>
      <w:i/>
      <w:iCs/>
      <w:color w:val="C0504D" w:themeColor="accent2"/>
    </w:rPr>
  </w:style>
  <w:style w:type="character" w:styleId="af">
    <w:name w:val="Intense Emphasis"/>
    <w:uiPriority w:val="21"/>
    <w:qFormat/>
    <w:rsid w:val="00CD4DB0"/>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CD4DB0"/>
    <w:rPr>
      <w:i/>
      <w:iCs/>
      <w:smallCaps/>
      <w:color w:val="C0504D" w:themeColor="accent2"/>
      <w:u w:color="C0504D" w:themeColor="accent2"/>
    </w:rPr>
  </w:style>
  <w:style w:type="character" w:styleId="af1">
    <w:name w:val="Intense Reference"/>
    <w:uiPriority w:val="32"/>
    <w:qFormat/>
    <w:rsid w:val="00CD4DB0"/>
    <w:rPr>
      <w:b/>
      <w:bCs/>
      <w:i/>
      <w:iCs/>
      <w:smallCaps/>
      <w:color w:val="C0504D" w:themeColor="accent2"/>
      <w:u w:color="C0504D" w:themeColor="accent2"/>
    </w:rPr>
  </w:style>
  <w:style w:type="character" w:styleId="af2">
    <w:name w:val="Book Title"/>
    <w:uiPriority w:val="33"/>
    <w:qFormat/>
    <w:rsid w:val="00CD4DB0"/>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CD4DB0"/>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2452</Words>
  <Characters>13979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Разина Сабирзянова</dc:creator>
  <cp:keywords/>
  <dc:description/>
  <cp:lastModifiedBy>Алсу Галиева</cp:lastModifiedBy>
  <cp:revision>2</cp:revision>
  <dcterms:created xsi:type="dcterms:W3CDTF">2022-11-24T07:52:00Z</dcterms:created>
  <dcterms:modified xsi:type="dcterms:W3CDTF">2022-11-24T07:52:00Z</dcterms:modified>
</cp:coreProperties>
</file>